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C4924" w14:textId="77777777" w:rsidR="007C6D5B" w:rsidRPr="00426FEF" w:rsidRDefault="007C6D5B" w:rsidP="007C6D5B">
      <w:pPr>
        <w:spacing w:after="120" w:line="240" w:lineRule="auto"/>
        <w:jc w:val="center"/>
        <w:rPr>
          <w:rFonts w:ascii="Times New Roman" w:hAnsi="Times New Roman" w:cs="Times New Roman"/>
          <w:sz w:val="24"/>
          <w:szCs w:val="24"/>
        </w:rPr>
      </w:pPr>
      <w:r w:rsidRPr="00426FEF">
        <w:rPr>
          <w:rFonts w:ascii="Times New Roman" w:hAnsi="Times New Roman" w:cs="Times New Roman"/>
          <w:sz w:val="24"/>
          <w:szCs w:val="24"/>
        </w:rPr>
        <w:t>DECRETO Nº                  , DE           DE JULHO DE 2021</w:t>
      </w:r>
    </w:p>
    <w:p w14:paraId="024E1085" w14:textId="77777777" w:rsidR="007C6D5B" w:rsidRPr="00426FEF" w:rsidRDefault="007C6D5B" w:rsidP="007C6D5B">
      <w:pPr>
        <w:pStyle w:val="NormalWeb"/>
        <w:shd w:val="clear" w:color="auto" w:fill="FFFFFF"/>
        <w:spacing w:before="0" w:beforeAutospacing="0" w:after="120" w:afterAutospacing="0"/>
        <w:ind w:left="5103"/>
        <w:jc w:val="both"/>
      </w:pPr>
    </w:p>
    <w:p w14:paraId="22236E44" w14:textId="6CFC4060" w:rsidR="00730098" w:rsidRPr="00426FEF" w:rsidRDefault="00205167" w:rsidP="007C6D5B">
      <w:pPr>
        <w:pStyle w:val="NormalWeb"/>
        <w:shd w:val="clear" w:color="auto" w:fill="FFFFFF"/>
        <w:spacing w:before="0" w:beforeAutospacing="0" w:after="120" w:afterAutospacing="0"/>
        <w:ind w:left="5103"/>
        <w:jc w:val="both"/>
      </w:pPr>
      <w:r w:rsidRPr="00426FEF">
        <w:t xml:space="preserve">Altera o Decreto nº </w:t>
      </w:r>
      <w:r w:rsidR="00426FEF">
        <w:t>1.762, de 7 de agosto de 2020, d</w:t>
      </w:r>
      <w:r w:rsidR="00426FEF" w:rsidRPr="00426FEF">
        <w:t xml:space="preserve">ispõe sobre o funcionamento das Instituições de Longa Permanência de Idosos </w:t>
      </w:r>
      <w:r w:rsidR="00426FEF">
        <w:t>–</w:t>
      </w:r>
      <w:r w:rsidR="00426FEF" w:rsidRPr="00426FEF">
        <w:t xml:space="preserve"> ILPI, no Município de Contagem, para prevenção ao contágio pelo Coronavírus </w:t>
      </w:r>
      <w:r w:rsidR="00426FEF">
        <w:t>–</w:t>
      </w:r>
      <w:r w:rsidR="00426FEF" w:rsidRPr="00426FEF">
        <w:t xml:space="preserve"> C</w:t>
      </w:r>
      <w:r w:rsidR="00426FEF">
        <w:t>ovid</w:t>
      </w:r>
      <w:r w:rsidR="00426FEF" w:rsidRPr="00426FEF">
        <w:t>-19.</w:t>
      </w:r>
    </w:p>
    <w:p w14:paraId="4449DAB4" w14:textId="77777777" w:rsidR="00730098" w:rsidRPr="00426FEF" w:rsidRDefault="00730098" w:rsidP="007C6D5B">
      <w:pPr>
        <w:pStyle w:val="NormalWeb"/>
        <w:shd w:val="clear" w:color="auto" w:fill="FFFFFF"/>
        <w:spacing w:before="0" w:beforeAutospacing="0" w:after="120" w:afterAutospacing="0"/>
        <w:jc w:val="both"/>
      </w:pPr>
    </w:p>
    <w:p w14:paraId="2C23B63A" w14:textId="38905951" w:rsidR="00B15DD7" w:rsidRPr="00426FEF" w:rsidRDefault="006430B2" w:rsidP="007C6D5B">
      <w:pPr>
        <w:pStyle w:val="NormalWeb"/>
        <w:shd w:val="clear" w:color="auto" w:fill="FFFFFF"/>
        <w:spacing w:before="0" w:beforeAutospacing="0" w:after="120" w:afterAutospacing="0"/>
        <w:jc w:val="both"/>
      </w:pPr>
      <w:r w:rsidRPr="00426FEF">
        <w:rPr>
          <w:b/>
          <w:bCs/>
        </w:rPr>
        <w:t>A</w:t>
      </w:r>
      <w:r w:rsidR="00730098" w:rsidRPr="00426FEF">
        <w:rPr>
          <w:b/>
          <w:bCs/>
        </w:rPr>
        <w:t xml:space="preserve"> PREFEIT</w:t>
      </w:r>
      <w:r w:rsidRPr="00426FEF">
        <w:rPr>
          <w:b/>
          <w:bCs/>
        </w:rPr>
        <w:t>A</w:t>
      </w:r>
      <w:r w:rsidR="00730098" w:rsidRPr="00426FEF">
        <w:rPr>
          <w:b/>
          <w:bCs/>
        </w:rPr>
        <w:t xml:space="preserve"> </w:t>
      </w:r>
      <w:r w:rsidR="007C6D5B" w:rsidRPr="00426FEF">
        <w:rPr>
          <w:b/>
          <w:bCs/>
        </w:rPr>
        <w:t>DO MUNICÍPIO</w:t>
      </w:r>
      <w:r w:rsidR="00730098" w:rsidRPr="00426FEF">
        <w:rPr>
          <w:b/>
          <w:bCs/>
        </w:rPr>
        <w:t xml:space="preserve"> DE CONTAGEM</w:t>
      </w:r>
      <w:r w:rsidR="00730098" w:rsidRPr="00426FEF">
        <w:t xml:space="preserve">, </w:t>
      </w:r>
      <w:r w:rsidR="007C6D5B" w:rsidRPr="00426FEF">
        <w:t>no uso das atribuições legais que lhe confere o inciso VII do art. 92 da Lei Orgânica do Município,</w:t>
      </w:r>
    </w:p>
    <w:p w14:paraId="31B7B734" w14:textId="77777777" w:rsidR="00AF07DC" w:rsidRPr="00426FEF" w:rsidRDefault="00AF07DC" w:rsidP="007C6D5B">
      <w:pPr>
        <w:pStyle w:val="NormalWeb"/>
        <w:shd w:val="clear" w:color="auto" w:fill="FFFFFF"/>
        <w:spacing w:before="0" w:beforeAutospacing="0" w:after="120" w:afterAutospacing="0"/>
        <w:jc w:val="both"/>
      </w:pPr>
    </w:p>
    <w:p w14:paraId="71129FEA" w14:textId="14BF5231" w:rsidR="00730098" w:rsidRPr="00426FEF" w:rsidRDefault="00730098" w:rsidP="007C6D5B">
      <w:pPr>
        <w:pStyle w:val="NormalWeb"/>
        <w:shd w:val="clear" w:color="auto" w:fill="FFFFFF"/>
        <w:spacing w:before="0" w:beforeAutospacing="0" w:after="120" w:afterAutospacing="0"/>
        <w:jc w:val="both"/>
        <w:rPr>
          <w:b/>
          <w:bCs/>
        </w:rPr>
      </w:pPr>
      <w:r w:rsidRPr="00426FEF">
        <w:rPr>
          <w:b/>
          <w:bCs/>
        </w:rPr>
        <w:t>DECRETA:</w:t>
      </w:r>
    </w:p>
    <w:p w14:paraId="0AC0EC82" w14:textId="77777777" w:rsidR="007C6D5B" w:rsidRPr="00426FEF" w:rsidRDefault="007C6D5B" w:rsidP="007C6D5B">
      <w:pPr>
        <w:pStyle w:val="NormalWeb"/>
        <w:shd w:val="clear" w:color="auto" w:fill="FFFFFF"/>
        <w:spacing w:before="0" w:beforeAutospacing="0" w:after="120" w:afterAutospacing="0"/>
        <w:jc w:val="both"/>
      </w:pPr>
    </w:p>
    <w:p w14:paraId="6E996D76" w14:textId="5A76FC7E" w:rsidR="007A1032" w:rsidRPr="00426FEF" w:rsidRDefault="00BF247C" w:rsidP="007C6D5B">
      <w:pPr>
        <w:pStyle w:val="NormalWeb"/>
        <w:shd w:val="clear" w:color="auto" w:fill="FFFFFF"/>
        <w:spacing w:before="0" w:beforeAutospacing="0" w:after="120" w:afterAutospacing="0"/>
        <w:jc w:val="both"/>
      </w:pPr>
      <w:r w:rsidRPr="00426FEF">
        <w:t xml:space="preserve">Art. 1º </w:t>
      </w:r>
      <w:r w:rsidR="00426FEF">
        <w:t xml:space="preserve">Fica acrescido o </w:t>
      </w:r>
      <w:r w:rsidR="00426FEF" w:rsidRPr="00426FEF">
        <w:t>art. 1º-</w:t>
      </w:r>
      <w:r w:rsidR="00426FEF">
        <w:t>B</w:t>
      </w:r>
      <w:r w:rsidR="00426FEF" w:rsidRPr="00426FEF">
        <w:t xml:space="preserve"> </w:t>
      </w:r>
      <w:r w:rsidR="00426FEF">
        <w:t>a</w:t>
      </w:r>
      <w:r w:rsidR="00426FEF" w:rsidRPr="00426FEF">
        <w:t xml:space="preserve">o </w:t>
      </w:r>
      <w:r w:rsidR="007A1032" w:rsidRPr="00426FEF">
        <w:t xml:space="preserve">Decreto nº </w:t>
      </w:r>
      <w:r w:rsidR="00426FEF" w:rsidRPr="00426FEF">
        <w:t xml:space="preserve">1.762, de 7 de agosto de 2020, </w:t>
      </w:r>
      <w:r w:rsidR="00426FEF">
        <w:t>nos seguintes termos</w:t>
      </w:r>
      <w:r w:rsidR="007A1032" w:rsidRPr="00426FEF">
        <w:t>:</w:t>
      </w:r>
    </w:p>
    <w:p w14:paraId="66A357A3" w14:textId="05C03251" w:rsidR="00426FEF" w:rsidRPr="00426FEF" w:rsidRDefault="007A1032" w:rsidP="00426FEF">
      <w:pPr>
        <w:pStyle w:val="NormalWeb"/>
        <w:shd w:val="clear" w:color="auto" w:fill="FFFFFF"/>
        <w:spacing w:before="0" w:beforeAutospacing="0" w:after="120" w:afterAutospacing="0"/>
        <w:ind w:left="851"/>
        <w:jc w:val="both"/>
      </w:pPr>
      <w:r w:rsidRPr="00426FEF">
        <w:t xml:space="preserve">“Art. </w:t>
      </w:r>
      <w:r w:rsidR="00426FEF">
        <w:t>1</w:t>
      </w:r>
      <w:r w:rsidRPr="00426FEF">
        <w:t>º</w:t>
      </w:r>
      <w:r w:rsidR="00426FEF">
        <w:t>-B Será permitido o ingresso de novos idosos, oriundos de diversos locais, nas ILPI’s desde que tais instituições estejam devidamente licenciadas no âmbito da Vigilância Sanitária ou tenha sido firmado Termo de Adequação, cujas cláusulas sejam cumpridas na integralidade, nos prazos pactuados, além de prévia autorização da autoridade sanitária, por meio de nova inspeção ou análise documental.</w:t>
      </w:r>
    </w:p>
    <w:p w14:paraId="6FFC84DB" w14:textId="0A351D53" w:rsidR="007A1032" w:rsidRPr="00426FEF" w:rsidRDefault="00426FEF" w:rsidP="007C6D5B">
      <w:pPr>
        <w:pStyle w:val="NormalWeb"/>
        <w:shd w:val="clear" w:color="auto" w:fill="FFFFFF"/>
        <w:spacing w:before="0" w:beforeAutospacing="0" w:after="120" w:afterAutospacing="0"/>
        <w:ind w:left="851"/>
        <w:jc w:val="both"/>
      </w:pPr>
      <w:r>
        <w:t xml:space="preserve">Parágrafo único. Para os casos previstos no </w:t>
      </w:r>
      <w:r>
        <w:rPr>
          <w:i/>
          <w:iCs/>
        </w:rPr>
        <w:t xml:space="preserve">caput, </w:t>
      </w:r>
      <w:r w:rsidRPr="00426FEF">
        <w:t>deverá ser observado o disposto nos §§ 2º a 5º do art. 1º-A.</w:t>
      </w:r>
      <w:r w:rsidR="007A1032" w:rsidRPr="00426FEF">
        <w:t>” (NR)</w:t>
      </w:r>
    </w:p>
    <w:p w14:paraId="15F828F3" w14:textId="3C8AAD51" w:rsidR="00730098" w:rsidRPr="00426FEF" w:rsidRDefault="00730098" w:rsidP="007C6D5B">
      <w:pPr>
        <w:pStyle w:val="NormalWeb"/>
        <w:shd w:val="clear" w:color="auto" w:fill="FFFFFF"/>
        <w:spacing w:before="0" w:beforeAutospacing="0" w:after="120" w:afterAutospacing="0"/>
        <w:jc w:val="both"/>
      </w:pPr>
      <w:r w:rsidRPr="00426FEF">
        <w:t xml:space="preserve">Art. </w:t>
      </w:r>
      <w:r w:rsidR="00426FEF">
        <w:t>2</w:t>
      </w:r>
      <w:r w:rsidRPr="00426FEF">
        <w:t xml:space="preserve">º Este </w:t>
      </w:r>
      <w:r w:rsidR="007C6D5B" w:rsidRPr="00426FEF">
        <w:t>d</w:t>
      </w:r>
      <w:r w:rsidRPr="00426FEF">
        <w:t xml:space="preserve">ecreto entra em vigor </w:t>
      </w:r>
      <w:r w:rsidR="00456BAF" w:rsidRPr="00426FEF">
        <w:t>na data de sua publicação.</w:t>
      </w:r>
    </w:p>
    <w:p w14:paraId="6D40BEA2" w14:textId="4E28C5E0" w:rsidR="00B75090" w:rsidRPr="00426FEF" w:rsidRDefault="00456BAF" w:rsidP="007C6D5B">
      <w:pPr>
        <w:pStyle w:val="NormalWeb"/>
        <w:shd w:val="clear" w:color="auto" w:fill="FFFFFF"/>
        <w:spacing w:before="0" w:beforeAutospacing="0" w:after="120" w:afterAutospacing="0"/>
        <w:jc w:val="both"/>
      </w:pPr>
      <w:r w:rsidRPr="00426FEF">
        <w:t xml:space="preserve">Palácio do Registro, em </w:t>
      </w:r>
      <w:r w:rsidR="00E9748E" w:rsidRPr="00426FEF">
        <w:t>Contagem</w:t>
      </w:r>
      <w:r w:rsidR="00730098" w:rsidRPr="00426FEF">
        <w:t xml:space="preserve">, </w:t>
      </w:r>
      <w:r w:rsidRPr="00426FEF">
        <w:t xml:space="preserve">aos </w:t>
      </w:r>
      <w:r w:rsidR="007C6D5B" w:rsidRPr="00426FEF">
        <w:t xml:space="preserve">       </w:t>
      </w:r>
      <w:r w:rsidR="00730098" w:rsidRPr="00426FEF">
        <w:t xml:space="preserve">de </w:t>
      </w:r>
      <w:r w:rsidR="007C6D5B" w:rsidRPr="00426FEF">
        <w:t xml:space="preserve">julho </w:t>
      </w:r>
      <w:r w:rsidR="00730098" w:rsidRPr="00426FEF">
        <w:t>de 202</w:t>
      </w:r>
      <w:r w:rsidRPr="00426FEF">
        <w:t>1</w:t>
      </w:r>
      <w:r w:rsidR="00730098" w:rsidRPr="00426FEF">
        <w:t>.</w:t>
      </w:r>
    </w:p>
    <w:p w14:paraId="59BE9C34" w14:textId="6F2DD3B9" w:rsidR="00E9748E" w:rsidRPr="00426FEF" w:rsidRDefault="00E9748E" w:rsidP="00B75090">
      <w:pPr>
        <w:pStyle w:val="NormalWeb"/>
        <w:shd w:val="clear" w:color="auto" w:fill="FFFFFF"/>
        <w:spacing w:before="120" w:beforeAutospacing="0" w:after="120" w:afterAutospacing="0"/>
        <w:jc w:val="both"/>
      </w:pPr>
    </w:p>
    <w:p w14:paraId="4C2062CE" w14:textId="117B69C2" w:rsidR="007C6D5B" w:rsidRPr="00426FEF" w:rsidRDefault="007C6D5B" w:rsidP="00B75090">
      <w:pPr>
        <w:pStyle w:val="NormalWeb"/>
        <w:shd w:val="clear" w:color="auto" w:fill="FFFFFF"/>
        <w:spacing w:before="120" w:beforeAutospacing="0" w:after="120" w:afterAutospacing="0"/>
        <w:jc w:val="both"/>
      </w:pPr>
    </w:p>
    <w:p w14:paraId="4694E0B0" w14:textId="77777777" w:rsidR="007C6D5B" w:rsidRPr="00426FEF" w:rsidRDefault="007C6D5B" w:rsidP="00B75090">
      <w:pPr>
        <w:pStyle w:val="NormalWeb"/>
        <w:shd w:val="clear" w:color="auto" w:fill="FFFFFF"/>
        <w:spacing w:before="120" w:beforeAutospacing="0" w:after="120" w:afterAutospacing="0"/>
        <w:jc w:val="both"/>
      </w:pPr>
    </w:p>
    <w:p w14:paraId="007B54EE" w14:textId="6FBADFEF" w:rsidR="00B15DD7" w:rsidRPr="00426FEF" w:rsidRDefault="007C6D5B" w:rsidP="007C6D5B">
      <w:pPr>
        <w:pStyle w:val="NormalWeb"/>
        <w:shd w:val="clear" w:color="auto" w:fill="FFFFFF"/>
        <w:spacing w:before="0" w:beforeAutospacing="0" w:after="0" w:afterAutospacing="0"/>
        <w:jc w:val="center"/>
        <w:rPr>
          <w:b/>
          <w:bCs/>
        </w:rPr>
      </w:pPr>
      <w:r w:rsidRPr="00426FEF">
        <w:rPr>
          <w:b/>
          <w:bCs/>
        </w:rPr>
        <w:t>MARÍLIA APARECIDA CAMPOS</w:t>
      </w:r>
    </w:p>
    <w:p w14:paraId="432D2894" w14:textId="587C9607" w:rsidR="00852C17" w:rsidRPr="00426FEF" w:rsidRDefault="00E9748E" w:rsidP="007C6D5B">
      <w:pPr>
        <w:pStyle w:val="NormalWeb"/>
        <w:shd w:val="clear" w:color="auto" w:fill="FFFFFF"/>
        <w:spacing w:before="0" w:beforeAutospacing="0" w:after="0" w:afterAutospacing="0"/>
        <w:jc w:val="center"/>
      </w:pPr>
      <w:r w:rsidRPr="00426FEF">
        <w:t>Prefeit</w:t>
      </w:r>
      <w:r w:rsidR="00456BAF" w:rsidRPr="00426FEF">
        <w:t>a</w:t>
      </w:r>
      <w:r w:rsidRPr="00426FEF">
        <w:t xml:space="preserve"> de Contagem</w:t>
      </w:r>
    </w:p>
    <w:sectPr w:rsidR="00852C17" w:rsidRPr="00426FEF" w:rsidSect="007C6D5B">
      <w:headerReference w:type="default" r:id="rId6"/>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E7507" w14:textId="77777777" w:rsidR="00710BE2" w:rsidRDefault="00710BE2" w:rsidP="007C6D5B">
      <w:pPr>
        <w:spacing w:after="0" w:line="240" w:lineRule="auto"/>
      </w:pPr>
      <w:r>
        <w:separator/>
      </w:r>
    </w:p>
  </w:endnote>
  <w:endnote w:type="continuationSeparator" w:id="0">
    <w:p w14:paraId="38804294" w14:textId="77777777" w:rsidR="00710BE2" w:rsidRDefault="00710BE2" w:rsidP="007C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64C3E" w14:textId="77777777" w:rsidR="00710BE2" w:rsidRDefault="00710BE2" w:rsidP="007C6D5B">
      <w:pPr>
        <w:spacing w:after="0" w:line="240" w:lineRule="auto"/>
      </w:pPr>
      <w:r>
        <w:separator/>
      </w:r>
    </w:p>
  </w:footnote>
  <w:footnote w:type="continuationSeparator" w:id="0">
    <w:p w14:paraId="74FCF257" w14:textId="77777777" w:rsidR="00710BE2" w:rsidRDefault="00710BE2" w:rsidP="007C6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F2025" w14:textId="2C2AD78B" w:rsidR="007C6D5B" w:rsidRDefault="007C6D5B" w:rsidP="007C6D5B">
    <w:pPr>
      <w:pStyle w:val="Cabealho"/>
      <w:jc w:val="center"/>
      <w:rPr>
        <w:lang w:eastAsia="zh-CN"/>
      </w:rPr>
    </w:pPr>
    <w:r w:rsidRPr="009007CC">
      <w:rPr>
        <w:noProof/>
      </w:rPr>
      <w:drawing>
        <wp:inline distT="0" distB="0" distL="0" distR="0" wp14:anchorId="3B89BBC5" wp14:editId="45EE96C2">
          <wp:extent cx="657225" cy="8572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857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098"/>
    <w:rsid w:val="000224D3"/>
    <w:rsid w:val="000A359A"/>
    <w:rsid w:val="00145B71"/>
    <w:rsid w:val="001A487E"/>
    <w:rsid w:val="00205167"/>
    <w:rsid w:val="002B14B2"/>
    <w:rsid w:val="002F5628"/>
    <w:rsid w:val="004029E3"/>
    <w:rsid w:val="00416679"/>
    <w:rsid w:val="00426FEF"/>
    <w:rsid w:val="00456BAF"/>
    <w:rsid w:val="00494C80"/>
    <w:rsid w:val="005C723B"/>
    <w:rsid w:val="005E03CF"/>
    <w:rsid w:val="006430B2"/>
    <w:rsid w:val="006945F7"/>
    <w:rsid w:val="00710BE2"/>
    <w:rsid w:val="00730098"/>
    <w:rsid w:val="007A1032"/>
    <w:rsid w:val="007C320D"/>
    <w:rsid w:val="007C6D5B"/>
    <w:rsid w:val="008C25D9"/>
    <w:rsid w:val="00905344"/>
    <w:rsid w:val="00922E64"/>
    <w:rsid w:val="00A0534A"/>
    <w:rsid w:val="00A445A7"/>
    <w:rsid w:val="00A9432D"/>
    <w:rsid w:val="00AE47E2"/>
    <w:rsid w:val="00AF07DC"/>
    <w:rsid w:val="00B05B7C"/>
    <w:rsid w:val="00B15DD7"/>
    <w:rsid w:val="00B75090"/>
    <w:rsid w:val="00BF247C"/>
    <w:rsid w:val="00C54B4E"/>
    <w:rsid w:val="00CE1DB7"/>
    <w:rsid w:val="00D941EE"/>
    <w:rsid w:val="00DB7056"/>
    <w:rsid w:val="00DF2A69"/>
    <w:rsid w:val="00E4155F"/>
    <w:rsid w:val="00E9748E"/>
    <w:rsid w:val="00EB6307"/>
    <w:rsid w:val="00F141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4CD25"/>
  <w15:docId w15:val="{194FBDB2-629D-48FD-8051-CC2DD999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3009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30098"/>
    <w:rPr>
      <w:b/>
      <w:bCs/>
    </w:rPr>
  </w:style>
  <w:style w:type="paragraph" w:styleId="Cabealho">
    <w:name w:val="header"/>
    <w:basedOn w:val="Normal"/>
    <w:link w:val="CabealhoChar"/>
    <w:uiPriority w:val="99"/>
    <w:unhideWhenUsed/>
    <w:rsid w:val="007C6D5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6D5B"/>
  </w:style>
  <w:style w:type="paragraph" w:styleId="Rodap">
    <w:name w:val="footer"/>
    <w:basedOn w:val="Normal"/>
    <w:link w:val="RodapChar"/>
    <w:uiPriority w:val="99"/>
    <w:unhideWhenUsed/>
    <w:rsid w:val="007C6D5B"/>
    <w:pPr>
      <w:tabs>
        <w:tab w:val="center" w:pos="4252"/>
        <w:tab w:val="right" w:pos="8504"/>
      </w:tabs>
      <w:spacing w:after="0" w:line="240" w:lineRule="auto"/>
    </w:pPr>
  </w:style>
  <w:style w:type="character" w:customStyle="1" w:styleId="RodapChar">
    <w:name w:val="Rodapé Char"/>
    <w:basedOn w:val="Fontepargpadro"/>
    <w:link w:val="Rodap"/>
    <w:uiPriority w:val="99"/>
    <w:rsid w:val="007C6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209933">
      <w:bodyDiv w:val="1"/>
      <w:marLeft w:val="0"/>
      <w:marRight w:val="0"/>
      <w:marTop w:val="0"/>
      <w:marBottom w:val="0"/>
      <w:divBdr>
        <w:top w:val="none" w:sz="0" w:space="0" w:color="auto"/>
        <w:left w:val="none" w:sz="0" w:space="0" w:color="auto"/>
        <w:bottom w:val="none" w:sz="0" w:space="0" w:color="auto"/>
        <w:right w:val="none" w:sz="0" w:space="0" w:color="auto"/>
      </w:divBdr>
    </w:div>
    <w:div w:id="188895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191</Words>
  <Characters>1035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Afonso</dc:creator>
  <cp:lastModifiedBy>User</cp:lastModifiedBy>
  <cp:revision>6</cp:revision>
  <dcterms:created xsi:type="dcterms:W3CDTF">2021-07-05T20:06:00Z</dcterms:created>
  <dcterms:modified xsi:type="dcterms:W3CDTF">2021-07-20T20:37:00Z</dcterms:modified>
</cp:coreProperties>
</file>